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4457DFE" w14:textId="4DBABA19" w:rsidR="0070476E" w:rsidRDefault="00292137" w:rsidP="00292137">
      <w:pPr>
        <w:pStyle w:val="ListParagraph"/>
        <w:numPr>
          <w:ilvl w:val="0"/>
          <w:numId w:val="1"/>
        </w:numPr>
      </w:pPr>
      <w:r>
        <w:t>701.01</w:t>
      </w:r>
    </w:p>
    <w:p w14:paraId="24AC11B7" w14:textId="5FD48DE7" w:rsidR="00292137" w:rsidRDefault="00292137" w:rsidP="00FC283F">
      <w:pPr>
        <w:pStyle w:val="ListParagraph"/>
        <w:numPr>
          <w:ilvl w:val="1"/>
          <w:numId w:val="1"/>
        </w:numPr>
      </w:pPr>
      <w:hyperlink r:id="rId5" w:history="1">
        <w:r w:rsidRPr="002F7274">
          <w:rPr>
            <w:rStyle w:val="Hyperlink"/>
          </w:rPr>
          <w:t>https://srta.ca.gov/355/2022-Regional-Transportation-Plan</w:t>
        </w:r>
      </w:hyperlink>
    </w:p>
    <w:p w14:paraId="5C3A87E9" w14:textId="63E9481F" w:rsidR="00481BB3" w:rsidRDefault="00481BB3" w:rsidP="00FC283F">
      <w:pPr>
        <w:pStyle w:val="ListParagraph"/>
        <w:numPr>
          <w:ilvl w:val="1"/>
          <w:numId w:val="1"/>
        </w:numPr>
      </w:pPr>
      <w:r>
        <w:object w:dxaOrig="1515" w:dyaOrig="985" w14:anchorId="0780B61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.6pt;height:49.2pt" o:ole="">
            <v:imagedata r:id="rId6" o:title=""/>
          </v:shape>
          <o:OLEObject Type="Embed" ProgID="Package" ShapeID="_x0000_i1025" DrawAspect="Icon" ObjectID="_1781937635" r:id="rId7"/>
        </w:object>
      </w:r>
    </w:p>
    <w:p w14:paraId="0A9EAC6D" w14:textId="34D985D9" w:rsidR="00481BB3" w:rsidRDefault="00481BB3" w:rsidP="00FC283F">
      <w:pPr>
        <w:pStyle w:val="ListParagraph"/>
        <w:numPr>
          <w:ilvl w:val="1"/>
          <w:numId w:val="1"/>
        </w:numPr>
      </w:pPr>
      <w:r>
        <w:object w:dxaOrig="1515" w:dyaOrig="985" w14:anchorId="17F09779">
          <v:shape id="_x0000_i1026" type="#_x0000_t75" style="width:75.6pt;height:49.2pt" o:ole="">
            <v:imagedata r:id="rId8" o:title=""/>
          </v:shape>
          <o:OLEObject Type="Embed" ProgID="Package" ShapeID="_x0000_i1026" DrawAspect="Icon" ObjectID="_1781937636" r:id="rId9"/>
        </w:object>
      </w:r>
    </w:p>
    <w:p w14:paraId="666C58DC" w14:textId="74C614BD" w:rsidR="00FC283F" w:rsidRDefault="00FC283F" w:rsidP="00FC283F">
      <w:pPr>
        <w:pStyle w:val="ListParagraph"/>
        <w:numPr>
          <w:ilvl w:val="0"/>
          <w:numId w:val="1"/>
        </w:numPr>
      </w:pPr>
      <w:r>
        <w:t>701.17</w:t>
      </w:r>
    </w:p>
    <w:p w14:paraId="7413A91D" w14:textId="744D6C2C" w:rsidR="00FC283F" w:rsidRDefault="00643F19" w:rsidP="00FC283F">
      <w:pPr>
        <w:pStyle w:val="ListParagraph"/>
        <w:numPr>
          <w:ilvl w:val="1"/>
          <w:numId w:val="1"/>
        </w:numPr>
      </w:pPr>
      <w:r>
        <w:object w:dxaOrig="1515" w:dyaOrig="985" w14:anchorId="593BC533">
          <v:shape id="_x0000_i1031" type="#_x0000_t75" style="width:75.6pt;height:49.2pt" o:ole="">
            <v:imagedata r:id="rId10" o:title=""/>
          </v:shape>
          <o:OLEObject Type="Embed" ProgID="Acrobat.Document.DC" ShapeID="_x0000_i1031" DrawAspect="Icon" ObjectID="_1781937637" r:id="rId11"/>
        </w:object>
      </w:r>
    </w:p>
    <w:p w14:paraId="2A45BC4D" w14:textId="10DE65F3" w:rsidR="00643F19" w:rsidRDefault="00643F19" w:rsidP="00FC283F">
      <w:pPr>
        <w:pStyle w:val="ListParagraph"/>
        <w:numPr>
          <w:ilvl w:val="1"/>
          <w:numId w:val="1"/>
        </w:numPr>
      </w:pPr>
      <w:r>
        <w:object w:dxaOrig="1515" w:dyaOrig="985" w14:anchorId="3EF9E3E2">
          <v:shape id="_x0000_i1032" type="#_x0000_t75" style="width:75.6pt;height:49.2pt" o:ole="">
            <v:imagedata r:id="rId12" o:title=""/>
          </v:shape>
          <o:OLEObject Type="Embed" ProgID="Acrobat.Document.DC" ShapeID="_x0000_i1032" DrawAspect="Icon" ObjectID="_1781937638" r:id="rId13"/>
        </w:object>
      </w:r>
    </w:p>
    <w:p w14:paraId="0E9C0C5A" w14:textId="59F662E4" w:rsidR="00643F19" w:rsidRDefault="00643F19" w:rsidP="00FC283F">
      <w:pPr>
        <w:pStyle w:val="ListParagraph"/>
        <w:numPr>
          <w:ilvl w:val="1"/>
          <w:numId w:val="1"/>
        </w:numPr>
      </w:pPr>
      <w:r>
        <w:t>CONFIDENTIAL_DONOTSHARE_</w:t>
      </w:r>
      <w:r w:rsidR="00551400">
        <w:t>DRAFT</w:t>
      </w:r>
      <w:r>
        <w:t>:</w:t>
      </w:r>
    </w:p>
    <w:p w14:paraId="1852AACC" w14:textId="5FBA715E" w:rsidR="00643F19" w:rsidRDefault="00643F19" w:rsidP="00643F19">
      <w:pPr>
        <w:pStyle w:val="ListParagraph"/>
        <w:numPr>
          <w:ilvl w:val="2"/>
          <w:numId w:val="1"/>
        </w:numPr>
      </w:pPr>
      <w:r>
        <w:object w:dxaOrig="1515" w:dyaOrig="985" w14:anchorId="580C1CB6">
          <v:shape id="_x0000_i1028" type="#_x0000_t75" style="width:75.6pt;height:49.2pt" o:ole="">
            <v:imagedata r:id="rId14" o:title=""/>
          </v:shape>
          <o:OLEObject Type="Embed" ProgID="Package" ShapeID="_x0000_i1028" DrawAspect="Icon" ObjectID="_1781937639" r:id="rId15"/>
        </w:object>
      </w:r>
    </w:p>
    <w:p w14:paraId="2AD50EAE" w14:textId="15D2C2BB" w:rsidR="00643F19" w:rsidRDefault="00551400" w:rsidP="00FC283F">
      <w:pPr>
        <w:pStyle w:val="ListParagraph"/>
        <w:numPr>
          <w:ilvl w:val="1"/>
          <w:numId w:val="1"/>
        </w:numPr>
      </w:pPr>
      <w:r>
        <w:t>CONFIDENTIAL_DONOTSHARE_</w:t>
      </w:r>
      <w:r>
        <w:t>DRAFT</w:t>
      </w:r>
      <w:r>
        <w:t>:</w:t>
      </w:r>
    </w:p>
    <w:p w14:paraId="20996A04" w14:textId="0A730784" w:rsidR="00551400" w:rsidRDefault="0057254F" w:rsidP="003B5906">
      <w:pPr>
        <w:pStyle w:val="ListParagraph"/>
        <w:numPr>
          <w:ilvl w:val="1"/>
          <w:numId w:val="1"/>
        </w:numPr>
      </w:pPr>
      <w:r>
        <w:object w:dxaOrig="1515" w:dyaOrig="985" w14:anchorId="2AE89C6F">
          <v:shape id="_x0000_i1038" type="#_x0000_t75" style="width:75.6pt;height:49.2pt" o:ole="">
            <v:imagedata r:id="rId16" o:title=""/>
          </v:shape>
          <o:OLEObject Type="Embed" ProgID="Package" ShapeID="_x0000_i1038" DrawAspect="Icon" ObjectID="_1781937640" r:id="rId17"/>
        </w:object>
      </w:r>
    </w:p>
    <w:p w14:paraId="033EF2D6" w14:textId="3380DAA7" w:rsidR="003B5906" w:rsidRDefault="003B5906" w:rsidP="003B5906">
      <w:pPr>
        <w:pStyle w:val="ListParagraph"/>
        <w:numPr>
          <w:ilvl w:val="0"/>
          <w:numId w:val="1"/>
        </w:numPr>
      </w:pPr>
      <w:r>
        <w:t>703.01</w:t>
      </w:r>
    </w:p>
    <w:p w14:paraId="4D14E459" w14:textId="1EA73FAF" w:rsidR="003B5906" w:rsidRDefault="003B5906" w:rsidP="003B5906">
      <w:pPr>
        <w:pStyle w:val="ListParagraph"/>
        <w:numPr>
          <w:ilvl w:val="1"/>
          <w:numId w:val="1"/>
        </w:numPr>
      </w:pPr>
      <w:r>
        <w:object w:dxaOrig="1515" w:dyaOrig="985" w14:anchorId="1142DCA4">
          <v:shape id="_x0000_i1040" type="#_x0000_t75" style="width:75.6pt;height:49.2pt" o:ole="">
            <v:imagedata r:id="rId18" o:title=""/>
          </v:shape>
          <o:OLEObject Type="Embed" ProgID="Package" ShapeID="_x0000_i1040" DrawAspect="Icon" ObjectID="_1781937641" r:id="rId19"/>
        </w:object>
      </w:r>
    </w:p>
    <w:p w14:paraId="234164B1" w14:textId="0C6113BD" w:rsidR="003B5906" w:rsidRDefault="003B5906" w:rsidP="003B5906">
      <w:pPr>
        <w:pStyle w:val="ListParagraph"/>
        <w:numPr>
          <w:ilvl w:val="0"/>
          <w:numId w:val="1"/>
        </w:numPr>
      </w:pPr>
      <w:r>
        <w:t>705.02</w:t>
      </w:r>
    </w:p>
    <w:p w14:paraId="762B2DCA" w14:textId="3E842FD5" w:rsidR="003B5906" w:rsidRDefault="003B5906" w:rsidP="003B5906">
      <w:pPr>
        <w:pStyle w:val="ListParagraph"/>
        <w:numPr>
          <w:ilvl w:val="1"/>
          <w:numId w:val="1"/>
        </w:numPr>
      </w:pPr>
      <w:r>
        <w:object w:dxaOrig="1515" w:dyaOrig="985" w14:anchorId="702BD1FF">
          <v:shape id="_x0000_i1039" type="#_x0000_t75" style="width:75.6pt;height:49.2pt" o:ole="">
            <v:imagedata r:id="rId20" o:title=""/>
          </v:shape>
          <o:OLEObject Type="Embed" ProgID="Package" ShapeID="_x0000_i1039" DrawAspect="Icon" ObjectID="_1781937642" r:id="rId21"/>
        </w:object>
      </w:r>
    </w:p>
    <w:p w14:paraId="6FD653FD" w14:textId="6D85B0A6" w:rsidR="003B5906" w:rsidRDefault="0083584A" w:rsidP="003B5906">
      <w:pPr>
        <w:pStyle w:val="ListParagraph"/>
        <w:numPr>
          <w:ilvl w:val="0"/>
          <w:numId w:val="1"/>
        </w:numPr>
      </w:pPr>
      <w:r>
        <w:t>706.02</w:t>
      </w:r>
    </w:p>
    <w:p w14:paraId="1407AB38" w14:textId="12682521" w:rsidR="0083584A" w:rsidRDefault="0083584A" w:rsidP="0083584A">
      <w:pPr>
        <w:pStyle w:val="ListParagraph"/>
        <w:numPr>
          <w:ilvl w:val="1"/>
          <w:numId w:val="1"/>
        </w:numPr>
      </w:pPr>
      <w:hyperlink r:id="rId22" w:history="1">
        <w:r w:rsidRPr="002F7274">
          <w:rPr>
            <w:rStyle w:val="Hyperlink"/>
          </w:rPr>
          <w:t>https://reddingcityca.iqm2.com/Citizens/default.aspx</w:t>
        </w:r>
      </w:hyperlink>
    </w:p>
    <w:p w14:paraId="7E9D939D" w14:textId="655CA54B" w:rsidR="0083584A" w:rsidRDefault="00476D73" w:rsidP="00A70345">
      <w:pPr>
        <w:pStyle w:val="ListParagraph"/>
        <w:numPr>
          <w:ilvl w:val="0"/>
          <w:numId w:val="1"/>
        </w:numPr>
      </w:pPr>
      <w:r>
        <w:t>708.04</w:t>
      </w:r>
    </w:p>
    <w:p w14:paraId="1E475477" w14:textId="1CC510FC" w:rsidR="00476D73" w:rsidRDefault="00476D73" w:rsidP="00476D73">
      <w:pPr>
        <w:pStyle w:val="ListParagraph"/>
        <w:numPr>
          <w:ilvl w:val="1"/>
          <w:numId w:val="1"/>
        </w:numPr>
      </w:pPr>
      <w:r>
        <w:object w:dxaOrig="1515" w:dyaOrig="985" w14:anchorId="4F2961EC">
          <v:shape id="_x0000_i1041" type="#_x0000_t75" style="width:75.6pt;height:49.2pt" o:ole="">
            <v:imagedata r:id="rId23" o:title=""/>
          </v:shape>
          <o:OLEObject Type="Embed" ProgID="Package" ShapeID="_x0000_i1041" DrawAspect="Icon" ObjectID="_1781937643" r:id="rId24"/>
        </w:object>
      </w:r>
    </w:p>
    <w:sectPr w:rsidR="00476D7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C0D493C"/>
    <w:multiLevelType w:val="hybridMultilevel"/>
    <w:tmpl w:val="9078F7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7424326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67A4"/>
    <w:rsid w:val="001A04AA"/>
    <w:rsid w:val="00292137"/>
    <w:rsid w:val="002C6502"/>
    <w:rsid w:val="003B5906"/>
    <w:rsid w:val="00407180"/>
    <w:rsid w:val="00476D73"/>
    <w:rsid w:val="00481BB3"/>
    <w:rsid w:val="004D3E16"/>
    <w:rsid w:val="00551400"/>
    <w:rsid w:val="0057254F"/>
    <w:rsid w:val="00643F19"/>
    <w:rsid w:val="0070476E"/>
    <w:rsid w:val="0083584A"/>
    <w:rsid w:val="00962807"/>
    <w:rsid w:val="00A70345"/>
    <w:rsid w:val="00A84945"/>
    <w:rsid w:val="00EB6FA8"/>
    <w:rsid w:val="00FC283F"/>
    <w:rsid w:val="00FF67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F08DD8"/>
  <w15:chartTrackingRefBased/>
  <w15:docId w15:val="{7BC0C753-3AD2-46CC-9611-CAEDF4DF84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F67A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F67A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F67A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F67A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F67A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F67A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F67A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F67A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F67A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F67A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F67A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F67A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F67A4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F67A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F67A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F67A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F67A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F67A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F67A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F67A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F67A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F67A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F67A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F67A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F67A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F67A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F67A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F67A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F67A4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292137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9213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oleObject" Target="embeddings/oleObject4.bin"/><Relationship Id="rId18" Type="http://schemas.openxmlformats.org/officeDocument/2006/relationships/image" Target="media/image7.em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oleObject" Target="embeddings/oleObject8.bin"/><Relationship Id="rId7" Type="http://schemas.openxmlformats.org/officeDocument/2006/relationships/oleObject" Target="embeddings/oleObject1.bin"/><Relationship Id="rId12" Type="http://schemas.openxmlformats.org/officeDocument/2006/relationships/image" Target="media/image4.emf"/><Relationship Id="rId17" Type="http://schemas.openxmlformats.org/officeDocument/2006/relationships/oleObject" Target="embeddings/oleObject6.bin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oleObject" Target="embeddings/oleObject3.bin"/><Relationship Id="rId24" Type="http://schemas.openxmlformats.org/officeDocument/2006/relationships/oleObject" Target="embeddings/oleObject9.bin"/><Relationship Id="rId5" Type="http://schemas.openxmlformats.org/officeDocument/2006/relationships/hyperlink" Target="https://srta.ca.gov/355/2022-Regional-Transportation-Plan" TargetMode="External"/><Relationship Id="rId15" Type="http://schemas.openxmlformats.org/officeDocument/2006/relationships/oleObject" Target="embeddings/oleObject5.bin"/><Relationship Id="rId23" Type="http://schemas.openxmlformats.org/officeDocument/2006/relationships/image" Target="media/image9.emf"/><Relationship Id="rId10" Type="http://schemas.openxmlformats.org/officeDocument/2006/relationships/image" Target="media/image3.emf"/><Relationship Id="rId19" Type="http://schemas.openxmlformats.org/officeDocument/2006/relationships/oleObject" Target="embeddings/oleObject7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emf"/><Relationship Id="rId22" Type="http://schemas.openxmlformats.org/officeDocument/2006/relationships/hyperlink" Target="https://reddingcityca.iqm2.com/Citizens/default.asp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136</TotalTime>
  <Pages>1</Pages>
  <Words>84</Words>
  <Characters>483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 Pollom</dc:creator>
  <cp:keywords/>
  <dc:description/>
  <cp:lastModifiedBy>Jenn Pollom</cp:lastModifiedBy>
  <cp:revision>8</cp:revision>
  <dcterms:created xsi:type="dcterms:W3CDTF">2024-07-08T14:37:00Z</dcterms:created>
  <dcterms:modified xsi:type="dcterms:W3CDTF">2024-07-08T16:53:00Z</dcterms:modified>
</cp:coreProperties>
</file>